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1"/>
        </w:pBdr>
        <w:jc w:val="center"/>
        <w:rPr>
          <w:b/>
        </w:rPr>
      </w:pPr>
      <w:r>
        <w:rPr>
          <w:b/>
        </w:rPr>
        <w:t xml:space="preserve">РЕЕСТР СУБЪЕКТОВ МАЛОГО И СРЕДНЕГО ПРЕДПРИНИМАТЕЛЬСТВА – </w:t>
      </w:r>
    </w:p>
    <w:p>
      <w:pPr>
        <w:pBdr>
          <w:bottom w:val="single" w:color="auto" w:sz="12" w:space="1"/>
        </w:pBdr>
        <w:jc w:val="center"/>
        <w:rPr>
          <w:b/>
        </w:rPr>
      </w:pPr>
      <w:r>
        <w:rPr>
          <w:b/>
        </w:rPr>
        <w:t>ПОЛУЧАТЕЛЕЙ ПОДДЕРЖКИ ЗА 2016 ГОД</w:t>
      </w:r>
    </w:p>
    <w:p>
      <w:pPr>
        <w:pBdr>
          <w:bottom w:val="single" w:color="auto" w:sz="12" w:space="1"/>
        </w:pBdr>
        <w:jc w:val="center"/>
        <w:rPr>
          <w:b/>
        </w:rPr>
      </w:pPr>
      <w:r>
        <w:rPr>
          <w:b/>
        </w:rPr>
        <w:t xml:space="preserve">МИНИСТЕРСТВО ЭКОНОМИЧЕСКОГО РАЗВИТИЯ КАРАЧАЕВО-ЧЕРКЕССКОЙ РЕСПУБЛИКИ </w:t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ОРГАНА, ПРЕДОСТАВИВШЕГО ПОДДЕРЖКУ)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4"/>
        <w:tblW w:w="15419" w:type="dxa"/>
        <w:tblInd w:w="-4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77"/>
        <w:gridCol w:w="2497"/>
        <w:gridCol w:w="1465"/>
        <w:gridCol w:w="1717"/>
        <w:gridCol w:w="1716"/>
        <w:gridCol w:w="1423"/>
        <w:gridCol w:w="1228"/>
        <w:gridCol w:w="2009"/>
        <w:gridCol w:w="1103"/>
        <w:gridCol w:w="963"/>
        <w:gridCol w:w="851"/>
        <w:gridCol w:w="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77" w:type="dxa"/>
            <w:vMerge w:val="restart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</w:tc>
        <w:tc>
          <w:tcPr>
            <w:tcW w:w="2497" w:type="dxa"/>
            <w:vMerge w:val="restart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Основание для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включения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сведений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в реестр</w:t>
            </w:r>
          </w:p>
        </w:tc>
        <w:tc>
          <w:tcPr>
            <w:tcW w:w="6321" w:type="dxa"/>
            <w:gridSpan w:val="4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Сведения о субъекте малого и среднего предпринимательства -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олучателе поддержки</w:t>
            </w:r>
          </w:p>
        </w:tc>
        <w:tc>
          <w:tcPr>
            <w:tcW w:w="5303" w:type="dxa"/>
            <w:gridSpan w:val="4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Сведения о предоставленной поддержке</w:t>
            </w:r>
          </w:p>
        </w:tc>
        <w:tc>
          <w:tcPr>
            <w:tcW w:w="921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Инфор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мация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нару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шении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порядка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77" w:type="dxa"/>
            <w:vMerge w:val="continue"/>
            <w:tcBorders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2497" w:type="dxa"/>
            <w:vMerge w:val="continue"/>
            <w:tcBorders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465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Н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аименован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ие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юридического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лица или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фамилия,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имя 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отчество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(если имеется)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индивидуального предпринимателя    </w:t>
            </w:r>
          </w:p>
        </w:tc>
        <w:tc>
          <w:tcPr>
            <w:tcW w:w="1717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очтовый адрес (место нахождения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постоянно действующего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исполнительного органа юридического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ица или место жительства индивидуального предпринимателя - получателя   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поддержки   </w:t>
            </w:r>
          </w:p>
        </w:tc>
        <w:tc>
          <w:tcPr>
            <w:tcW w:w="1716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ОГРН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ОГРНИП </w:t>
            </w:r>
          </w:p>
        </w:tc>
        <w:tc>
          <w:tcPr>
            <w:tcW w:w="1423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ИНН</w:t>
            </w:r>
          </w:p>
        </w:tc>
        <w:tc>
          <w:tcPr>
            <w:tcW w:w="1228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поддержки </w:t>
            </w:r>
          </w:p>
        </w:tc>
        <w:tc>
          <w:tcPr>
            <w:tcW w:w="2009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Ф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орма  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поддержки </w:t>
            </w:r>
          </w:p>
        </w:tc>
        <w:tc>
          <w:tcPr>
            <w:tcW w:w="1103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азмер  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оддер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жки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(тыс. рублей)</w:t>
            </w:r>
          </w:p>
        </w:tc>
        <w:tc>
          <w:tcPr>
            <w:tcW w:w="963" w:type="dxa"/>
          </w:tcPr>
          <w:p>
            <w:pPr>
              <w:widowControl w:val="0"/>
              <w:autoSpaceDE w:val="0"/>
              <w:autoSpaceDN w:val="0"/>
              <w:adjustRightInd w:val="0"/>
              <w:spacing w:beforeLines="0" w:after="0" w:afterLines="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срок оказа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ния поддер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жки  </w:t>
            </w:r>
          </w:p>
        </w:tc>
        <w:tc>
          <w:tcPr>
            <w:tcW w:w="921" w:type="dxa"/>
            <w:gridSpan w:val="2"/>
            <w:vMerge w:val="continue"/>
            <w:tcBorders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7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2497" w:type="dxa"/>
          </w:tcPr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Протокол №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hint="default"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22</w:t>
            </w:r>
            <w:r>
              <w:rPr>
                <w:rFonts w:hint="default"/>
                <w:color w:val="000000"/>
                <w:sz w:val="18"/>
                <w:szCs w:val="18"/>
              </w:rPr>
              <w:t>.12.2016 заседания Комиссии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по отбору субъектов малого и среднего предпринимательства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для оказания государственной поддержки в форме субсидирования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части затрат, связанных с уплатой процентов по кредитам, 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привлеченным в российских кредитных организациях</w:t>
            </w:r>
          </w:p>
        </w:tc>
        <w:tc>
          <w:tcPr>
            <w:tcW w:w="1465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ООО «Хаммер»</w:t>
            </w:r>
          </w:p>
        </w:tc>
        <w:tc>
          <w:tcPr>
            <w:tcW w:w="171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КЧР, г. Черкесск,                       ул. Шоссейная, 185</w:t>
            </w:r>
          </w:p>
        </w:tc>
        <w:tc>
          <w:tcPr>
            <w:tcW w:w="1716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1020900507286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42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0901014009</w:t>
            </w:r>
          </w:p>
        </w:tc>
        <w:tc>
          <w:tcPr>
            <w:tcW w:w="1228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009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bCs/>
                <w:color w:val="000000"/>
                <w:sz w:val="18"/>
                <w:szCs w:val="18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</w:t>
            </w:r>
          </w:p>
        </w:tc>
        <w:tc>
          <w:tcPr>
            <w:tcW w:w="110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 xml:space="preserve">5000,0 </w:t>
            </w:r>
          </w:p>
        </w:tc>
        <w:tc>
          <w:tcPr>
            <w:tcW w:w="96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2016</w:t>
            </w:r>
          </w:p>
        </w:tc>
        <w:tc>
          <w:tcPr>
            <w:tcW w:w="921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37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2</w:t>
            </w:r>
          </w:p>
        </w:tc>
        <w:tc>
          <w:tcPr>
            <w:tcW w:w="2497" w:type="dxa"/>
          </w:tcPr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Протокол №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hint="default"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22</w:t>
            </w:r>
            <w:r>
              <w:rPr>
                <w:rFonts w:hint="default"/>
                <w:color w:val="000000"/>
                <w:sz w:val="18"/>
                <w:szCs w:val="18"/>
              </w:rPr>
              <w:t>.12.2016 заседания Комиссии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по отбору субъектов малого и среднего предпринимательства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для оказания государственной поддержки в форме субсидирования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части затрат, связанных с уплатой процентов по кредитам, 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привлеченным в российских кредитных организациях</w:t>
            </w:r>
          </w:p>
        </w:tc>
        <w:tc>
          <w:tcPr>
            <w:tcW w:w="1465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ООО «Синдикат-С»</w:t>
            </w:r>
          </w:p>
        </w:tc>
        <w:tc>
          <w:tcPr>
            <w:tcW w:w="171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КЧР, г. Черкесск, пер. Заводской, 3А</w:t>
            </w:r>
          </w:p>
        </w:tc>
        <w:tc>
          <w:tcPr>
            <w:tcW w:w="1716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1080917005168</w:t>
            </w:r>
          </w:p>
        </w:tc>
        <w:tc>
          <w:tcPr>
            <w:tcW w:w="142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0917013145</w:t>
            </w:r>
          </w:p>
        </w:tc>
        <w:tc>
          <w:tcPr>
            <w:tcW w:w="1228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009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bCs/>
                <w:color w:val="000000"/>
                <w:sz w:val="18"/>
                <w:szCs w:val="18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</w:t>
            </w:r>
          </w:p>
        </w:tc>
        <w:tc>
          <w:tcPr>
            <w:tcW w:w="110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2193,261</w:t>
            </w:r>
          </w:p>
        </w:tc>
        <w:tc>
          <w:tcPr>
            <w:tcW w:w="96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2016</w:t>
            </w:r>
          </w:p>
        </w:tc>
        <w:tc>
          <w:tcPr>
            <w:tcW w:w="851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37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3</w:t>
            </w:r>
          </w:p>
        </w:tc>
        <w:tc>
          <w:tcPr>
            <w:tcW w:w="2497" w:type="dxa"/>
          </w:tcPr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Протокол №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hint="default"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22</w:t>
            </w:r>
            <w:r>
              <w:rPr>
                <w:rFonts w:hint="default"/>
                <w:color w:val="000000"/>
                <w:sz w:val="18"/>
                <w:szCs w:val="18"/>
              </w:rPr>
              <w:t>.12.2016 заседания Комиссии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по отбору субъектов малого и среднего предпринимательства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для оказания государственной поддержки в форме субсидирования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части затрат, связанных с уплатой процентов по кредитам, 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привлеченным в российских кредитных организациях</w:t>
            </w:r>
          </w:p>
        </w:tc>
        <w:tc>
          <w:tcPr>
            <w:tcW w:w="1465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</w:rPr>
              <w:t>ООО «Бай-Текс»</w:t>
            </w:r>
          </w:p>
        </w:tc>
        <w:tc>
          <w:tcPr>
            <w:tcW w:w="171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КЧР, г. Карачаевск,                пер. Речной, 4</w:t>
            </w:r>
          </w:p>
        </w:tc>
        <w:tc>
          <w:tcPr>
            <w:tcW w:w="1716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1070916000990</w:t>
            </w:r>
          </w:p>
        </w:tc>
        <w:tc>
          <w:tcPr>
            <w:tcW w:w="142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0916004490</w:t>
            </w:r>
          </w:p>
        </w:tc>
        <w:tc>
          <w:tcPr>
            <w:tcW w:w="1228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009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bCs/>
                <w:color w:val="000000"/>
                <w:sz w:val="18"/>
                <w:szCs w:val="18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</w:t>
            </w:r>
          </w:p>
        </w:tc>
        <w:tc>
          <w:tcPr>
            <w:tcW w:w="110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2019,185</w:t>
            </w:r>
          </w:p>
        </w:tc>
        <w:tc>
          <w:tcPr>
            <w:tcW w:w="96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2016</w:t>
            </w:r>
          </w:p>
        </w:tc>
        <w:tc>
          <w:tcPr>
            <w:tcW w:w="851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37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4</w:t>
            </w:r>
          </w:p>
        </w:tc>
        <w:tc>
          <w:tcPr>
            <w:tcW w:w="2497" w:type="dxa"/>
          </w:tcPr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Протокол №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hint="default"/>
                <w:color w:val="000000"/>
                <w:sz w:val="18"/>
                <w:szCs w:val="18"/>
              </w:rPr>
              <w:t xml:space="preserve"> от 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28</w:t>
            </w:r>
            <w:r>
              <w:rPr>
                <w:rFonts w:hint="default"/>
                <w:color w:val="000000"/>
                <w:sz w:val="18"/>
                <w:szCs w:val="18"/>
              </w:rPr>
              <w:t>.1</w:t>
            </w:r>
            <w:r>
              <w:rPr>
                <w:rFonts w:hint="default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hint="default"/>
                <w:color w:val="000000"/>
                <w:sz w:val="18"/>
                <w:szCs w:val="18"/>
              </w:rPr>
              <w:t>.2016 заседания Комиссии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по отбору субъектов малого и среднего предпринимательства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для оказания государственной поддержки в форме субсидирования</w:t>
            </w:r>
          </w:p>
          <w:p>
            <w:pPr>
              <w:autoSpaceDE w:val="0"/>
              <w:autoSpaceDN w:val="0"/>
              <w:adjustRightInd w:val="0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 xml:space="preserve">части затрат, связанных с уплатой процентов по кредитам, 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/>
                <w:color w:val="000000"/>
                <w:sz w:val="18"/>
                <w:szCs w:val="18"/>
              </w:rPr>
              <w:t>привлеченным в российских кредитных организациях</w:t>
            </w:r>
          </w:p>
        </w:tc>
        <w:tc>
          <w:tcPr>
            <w:tcW w:w="1465" w:type="dxa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    </w:t>
            </w:r>
            <w:r>
              <w:rPr>
                <w:sz w:val="20"/>
                <w:szCs w:val="20"/>
              </w:rPr>
              <w:t>глава КФХ Байкулов Азрет Хасанович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1717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КЧР, г. Черкесск,                            ул. Фурманова, 41</w:t>
            </w:r>
          </w:p>
        </w:tc>
        <w:tc>
          <w:tcPr>
            <w:tcW w:w="1716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  <w:t>308091717200031</w:t>
            </w:r>
          </w:p>
        </w:tc>
        <w:tc>
          <w:tcPr>
            <w:tcW w:w="142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090106978380</w:t>
            </w:r>
          </w:p>
        </w:tc>
        <w:tc>
          <w:tcPr>
            <w:tcW w:w="1228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009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bCs/>
                <w:color w:val="000000"/>
                <w:sz w:val="18"/>
                <w:szCs w:val="18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</w:t>
            </w:r>
          </w:p>
        </w:tc>
        <w:tc>
          <w:tcPr>
            <w:tcW w:w="110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63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ru-RU"/>
              </w:rPr>
              <w:t>2016</w:t>
            </w:r>
          </w:p>
        </w:tc>
        <w:tc>
          <w:tcPr>
            <w:tcW w:w="851" w:type="dxa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</w:tr>
    </w:tbl>
    <w:p/>
    <w:p/>
    <w:sectPr>
      <w:pgSz w:w="16838" w:h="11906" w:orient="landscape"/>
      <w:pgMar w:top="156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A00002EF" w:usb1="4000004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43E0F"/>
    <w:rsid w:val="1FA43E0F"/>
    <w:rsid w:val="4D6872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2017-01-13T09:29:00Z</dcterms:created>
  <dc:creator>007</dc:creator>
  <cp:lastModifiedBy>007</cp:lastModifiedBy>
  <cp:lastPrinted>2017-01-13T11:21:47Z</cp:lastPrinted>
  <dcterms:modified xsi:type="dcterms:W3CDTF">2017-01-13T13:32:28Z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